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小型修缮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东山街道办事处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2021年4月26日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43"/>
        <w:gridCol w:w="1425"/>
        <w:gridCol w:w="795"/>
        <w:gridCol w:w="725"/>
        <w:gridCol w:w="310"/>
        <w:gridCol w:w="1550"/>
        <w:gridCol w:w="265"/>
        <w:gridCol w:w="930"/>
        <w:gridCol w:w="1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小型修缮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45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山街道办事处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93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1000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1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小型项目新建维修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≥20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118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维修及验收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时效指标（10分）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在合同规定时间完工（10分）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总支出超概算（10分）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经济效益指标（8分）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完善基础设施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社会效益指标（8分）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满足大部分居民需求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≥80%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生态效益指标（7分）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增加绿化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可持续影响指标（7分）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/>
                <w:lang w:val="en-US" w:eastAsia="zh-CN"/>
              </w:rPr>
              <w:t>使用年限（5分）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/>
                <w:lang w:val="en-US" w:eastAsia="zh-CN"/>
              </w:rPr>
              <w:t>在规定年限内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/>
                <w:lang w:val="en-US" w:eastAsia="zh-CN"/>
              </w:rPr>
              <w:t>在规定年限内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满意度指标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居民满意度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1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部分材料有涨幅，故略有偏差。另有少量工程未能按计划完工。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按照材料涨幅调整明年目标值，全程跟踪工程项目，把握工期。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  <w:bookmarkEnd w:id="0"/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25319F0"/>
    <w:rsid w:val="55C40696"/>
    <w:rsid w:val="7BFE3C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2021-07-06T01:42:52Z</cp:lastPrinted>
  <dcterms:modified xsi:type="dcterms:W3CDTF">2021-07-06T01:42:57Z</dcterms:modified>
  <dc:title>附件1：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FA07502876E14D019BCD29EF77C5A465</vt:lpwstr>
  </property>
</Properties>
</file>